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A7524F" w:rsidR="008244D3" w:rsidRPr="00E72D52" w:rsidRDefault="000423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2, 2027 - May 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D75D95" w:rsidR="00AA6673" w:rsidRPr="00E72D52" w:rsidRDefault="000423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B711C5A" w:rsidR="008A7A6A" w:rsidRPr="00E72D52" w:rsidRDefault="000423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494F1E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736A27D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38B2DC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3706BEC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C366CA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0FE3D53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6307BA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14C5E4D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55DE63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D58A63C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56B07B" w:rsidR="008A7A6A" w:rsidRPr="00E72D52" w:rsidRDefault="00042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A224DB" w:rsidR="00AA6673" w:rsidRPr="00E72D52" w:rsidRDefault="000423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23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2392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