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E324CC8" w:rsidR="008244D3" w:rsidRPr="00E72D52" w:rsidRDefault="0062109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8, 2027 - February 14,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0FC53B" w:rsidR="00AA6673" w:rsidRPr="00E72D52" w:rsidRDefault="006210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3F4A789" w:rsidR="008A7A6A" w:rsidRPr="00E72D52" w:rsidRDefault="006210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1D9EEFD" w:rsidR="008A7A6A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7D3E6C2" w:rsidR="00AA6673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8FB9CA5" w:rsidR="008A7A6A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DBACACF" w:rsidR="00AA6673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7583EF" w:rsidR="008A7A6A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0F7D1D7" w:rsidR="00AA6673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E21283D" w:rsidR="008A7A6A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0F08710" w:rsidR="00AA6673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7D44C82" w:rsidR="008A7A6A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A440540" w:rsidR="00AA6673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1C8C2C6" w:rsidR="008A7A6A" w:rsidRPr="00E72D52" w:rsidRDefault="006210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E146757" w:rsidR="00AA6673" w:rsidRPr="00E72D52" w:rsidRDefault="0062109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2109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2109B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