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42455C9" w:rsidR="008244D3" w:rsidRPr="00E72D52" w:rsidRDefault="007F732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18, 2024 - November 24,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5F290CD" w:rsidR="00AA6673" w:rsidRPr="00E72D52" w:rsidRDefault="007F732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5CE0207" w:rsidR="008A7A6A" w:rsidRPr="00E72D52" w:rsidRDefault="007F732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CBD46A1" w:rsidR="008A7A6A" w:rsidRPr="00E72D52" w:rsidRDefault="007F73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4ABE2BC" w:rsidR="00AA6673" w:rsidRPr="00E72D52" w:rsidRDefault="007F73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3567580" w:rsidR="008A7A6A" w:rsidRPr="00E72D52" w:rsidRDefault="007F73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E9A5169" w:rsidR="00AA6673" w:rsidRPr="00E72D52" w:rsidRDefault="007F73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67D0C67" w:rsidR="008A7A6A" w:rsidRPr="00E72D52" w:rsidRDefault="007F73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3F92E3F" w:rsidR="00AA6673" w:rsidRPr="00E72D52" w:rsidRDefault="007F73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F241697" w:rsidR="008A7A6A" w:rsidRPr="00E72D52" w:rsidRDefault="007F73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2A2C4A7" w:rsidR="00AA6673" w:rsidRPr="00E72D52" w:rsidRDefault="007F73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E39E978" w:rsidR="008A7A6A" w:rsidRPr="00E72D52" w:rsidRDefault="007F73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B166937" w:rsidR="00AA6673" w:rsidRPr="00E72D52" w:rsidRDefault="007F73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F4DCD20" w:rsidR="008A7A6A" w:rsidRPr="00E72D52" w:rsidRDefault="007F73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25F4187" w:rsidR="00AA6673" w:rsidRPr="00E72D52" w:rsidRDefault="007F732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F732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7F7322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