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CE8F17B" w:rsidR="00FA0877" w:rsidRPr="00A665F9" w:rsidRDefault="005331F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11, 2027 - April 17,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AD1C2F" w:rsidR="00892FF1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38804D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6E392A" w:rsidR="00892FF1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4247461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99A1AA" w:rsidR="00892FF1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FA9B12B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5790FE4" w:rsidR="008A7A6A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1B8C580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93A5A3" w:rsidR="008A7A6A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10722E9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27EF228" w:rsidR="008A7A6A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19E69F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D7831CC" w:rsidR="008A7A6A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ECBA975" w:rsidR="00247A09" w:rsidRPr="00A665F9" w:rsidRDefault="005331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31F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31FD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