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51E45B" w:rsidR="00FA0877" w:rsidRPr="00A665F9" w:rsidRDefault="005949C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29, 2027 - April 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972F23" w:rsidR="00892FF1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7713B3A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BC8083" w:rsidR="00892FF1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5DA643A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8BBF91" w:rsidR="00892FF1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0121D2C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F393A6" w:rsidR="008A7A6A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3F63FFD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9C1D15" w:rsidR="008A7A6A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3252339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E6E22CF" w:rsidR="008A7A6A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E5C62E6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99BFDA2" w:rsidR="008A7A6A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325F2DA" w:rsidR="00247A09" w:rsidRPr="00A665F9" w:rsidRDefault="005949C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949C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949C9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