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35DBFD" w:rsidR="00FA0877" w:rsidRPr="00A665F9" w:rsidRDefault="00D856F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4, 2026 - October 10,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45BF66" w:rsidR="00892FF1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B1471FA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52C0FF" w:rsidR="00892FF1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FAD1CBB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2F607D" w:rsidR="00892FF1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737F92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A5C3BEF" w:rsidR="008A7A6A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9C24743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9718DC" w:rsidR="008A7A6A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2FB2C97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1A03F95" w:rsidR="008A7A6A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4AFFE2F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2682B19" w:rsidR="008A7A6A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224B7FF" w:rsidR="00247A09" w:rsidRPr="00A665F9" w:rsidRDefault="00D856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856F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856F7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