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C14E0D2" w:rsidR="00FA0877" w:rsidRPr="00A665F9" w:rsidRDefault="009D253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12, 2026 - January 18,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1711AC" w:rsidR="00892FF1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36935AE" w:rsidR="00247A09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3C017E2" w:rsidR="00892FF1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067E55B" w:rsidR="00247A09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018C387" w:rsidR="00892FF1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2A56150" w:rsidR="00247A09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0E76B41" w:rsidR="008A7A6A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362DF03" w:rsidR="00247A09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C2939C" w:rsidR="008A7A6A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0162154" w:rsidR="00247A09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7A17984" w:rsidR="008A7A6A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037DB83" w:rsidR="00247A09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28A15D8" w:rsidR="008A7A6A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C97F26C" w:rsidR="00247A09" w:rsidRPr="00A665F9" w:rsidRDefault="009D25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D253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D2532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