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F094177" w:rsidR="00FA0877" w:rsidRPr="00A665F9" w:rsidRDefault="00256EF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30, 2024 - October 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FED898E" w:rsidR="00892FF1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4A40965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CC0358" w:rsidR="00892FF1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EEC0B50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3FBA6E" w:rsidR="00892FF1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2DB73B6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6C81D89" w:rsidR="008A7A6A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AA51081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3B6884" w:rsidR="008A7A6A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CDC23BC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D52E5B" w:rsidR="008A7A6A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D8B9D8F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9B0325" w:rsidR="008A7A6A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A827646" w:rsidR="00247A09" w:rsidRPr="00A665F9" w:rsidRDefault="00256E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56EF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56EF7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