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D0487D" w:rsidR="00FA0877" w:rsidRPr="00A665F9" w:rsidRDefault="000F344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22, 2019 - July 28,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A4E9C7" w:rsidR="00892FF1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D417EB9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439445" w:rsidR="00892FF1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FF4985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680B65" w:rsidR="00892FF1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AB089BB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6F1439" w:rsidR="008A7A6A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491ECF1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BC0A19" w:rsidR="008A7A6A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B3BDC4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DBEEBA" w:rsidR="008A7A6A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D63809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78A15E" w:rsidR="008A7A6A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80414DC" w:rsidR="00247A09" w:rsidRPr="00A665F9" w:rsidRDefault="000F34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F344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F344C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