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861F35" w:rsidR="004A5242" w:rsidRPr="004A5242" w:rsidRDefault="00FF3DF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13, 2026 - April 19,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1E0AFD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6FFAB4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8475FE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0EE211C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79DE85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1A9B51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FAE8A8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BD3342D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00E013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1B6BE4E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06088E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3F69690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33BC39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74BC1A" w:rsidR="004A5242" w:rsidRPr="004A5242" w:rsidRDefault="00FF3D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F3DF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