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9D8C23" w:rsidR="004A5242" w:rsidRPr="004A5242" w:rsidRDefault="006A1AD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11, 2024 - March 17,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4E2248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8AB1D1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47364E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2D4EA46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FC535A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FC4BBAE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B71CEB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9AABBC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52BE06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8C1A677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6C7CD4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848298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B3C0A9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45EADE2" w:rsidR="004A5242" w:rsidRPr="004A5242" w:rsidRDefault="006A1A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A1AD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A1AD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