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3C4537" w:rsidR="004A5242" w:rsidRPr="004A5242" w:rsidRDefault="00AA77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8, 2020 - March 14,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CCE6714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3971C91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A1EF0F0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E4E8918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B74417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4EB33F9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553FAC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334AF3F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DF97E0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D32B7B7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EBA2BF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FA9C50A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793CB1B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7791591" w:rsidR="004A5242" w:rsidRPr="004A5242" w:rsidRDefault="00AA77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A77F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A77F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