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DE1DF6" w:rsidR="00C61DEE" w:rsidRPr="00C61DEE" w:rsidRDefault="00A96CA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14, 2027 - June 20,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C5A67F" w:rsidR="00C61DEE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4AA38AC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E14E12" w:rsidR="00C61DEE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BE144F7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19BAD8" w:rsidR="00C61DEE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1C45CF1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5C40CB2F" w14:textId="582E4466" w:rsidR="00C61DEE" w:rsidRDefault="00A96C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C898AD4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D3B122" w:rsidR="00C61DEE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2345E47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7B2D0B7C" w14:textId="57649236" w:rsidR="00C61DEE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E42970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60A0405" w:rsidR="00C61DEE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6B5037" w:rsidR="00500DEF" w:rsidRPr="00500DEF" w:rsidRDefault="00A96C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96CA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96CA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