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4C6E14" w:rsidR="00C61DEE" w:rsidRPr="00C61DEE" w:rsidRDefault="008C71C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16, 2025 - March 22,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AC52FB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77AE05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CA3507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73F7C39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473631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8BFA18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5C40CB2F" w14:textId="20B402E5" w:rsidR="00C61DEE" w:rsidRDefault="008C71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43C6DE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577D8C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AB1769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7B2D0B7C" w14:textId="591CED7B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F4B5E6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3C9B4F" w:rsidR="00C61DEE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6D0865" w:rsidR="00500DEF" w:rsidRPr="00500DEF" w:rsidRDefault="008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71C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C71CB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