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909F34" w:rsidR="00C61DEE" w:rsidRPr="00C61DEE" w:rsidRDefault="004478A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13, 2020 - July 19,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CD445E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39CE65B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DC81A1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B45BCFE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554F64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130D824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5C40CB2F" w14:textId="1AD255C2" w:rsidR="00C61DEE" w:rsidRDefault="004478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927A6EE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839992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3CB36A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7B2D0B7C" w14:textId="669BCCA3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189D909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6D60FFB" w:rsidR="00C61DEE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AAF8AAC" w:rsidR="00500DEF" w:rsidRPr="00500DEF" w:rsidRDefault="004478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78A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478AB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