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5B1ABB" w:rsidR="00C61DEE" w:rsidRPr="00C61DEE" w:rsidRDefault="00FF69C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23, 2020 - March 29,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20E7D63" w:rsidR="00C61DEE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7CBEDA6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623165" w:rsidR="00C61DEE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52D8DDD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A7EE77" w:rsidR="00C61DEE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3610A72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5C40CB2F" w14:textId="3690C27B" w:rsidR="00C61DEE" w:rsidRDefault="00FF69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CD64B33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97EF0F4" w:rsidR="00C61DEE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06F1094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7B2D0B7C" w14:textId="0E5B4EE9" w:rsidR="00C61DEE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02755B9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4C0C67" w:rsidR="00C61DEE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0C39734" w:rsidR="00500DEF" w:rsidRPr="00500DEF" w:rsidRDefault="00FF69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69C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