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F8A48A0" w:rsidR="00FC0766" w:rsidRPr="00395BBB" w:rsidRDefault="00C663E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27, 2027 - July 3,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D9E2C53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B3E4DDB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26F3CB6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56293B4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0639CA4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E481667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2807F35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04DE62C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FD412A4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BA95470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3CB6A4C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1E37EBA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0C8D8D9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512E893" w:rsidR="00BC664A" w:rsidRPr="00395BBB" w:rsidRDefault="00C663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663E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663ED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