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351CE71" w:rsidR="00FC0766" w:rsidRPr="00395BBB" w:rsidRDefault="003923A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1, 2027 - February 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4A3118F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0FBF9C8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D9CFBF3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EE472EC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594932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848846E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191D97D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4C53DEF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7AD3A4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21E90B0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2976923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0107A05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C3A0DA8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DE3E61F" w:rsidR="00BC664A" w:rsidRPr="00395BBB" w:rsidRDefault="003923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23A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23A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