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F6BF57C" w:rsidR="00FC0766" w:rsidRPr="00395BBB" w:rsidRDefault="00526C3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12, 2026 - January 18,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03455B6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C7DB305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F7CB0EB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E17EF2A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BF22A6E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47FCAF1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8876FA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045BD42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FCB1887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000FB16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87CB56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482E4C7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B37099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39115DF" w:rsidR="00BC664A" w:rsidRPr="00395BBB" w:rsidRDefault="00526C3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26C3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26C3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