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EF9D28" w:rsidR="00FC0766" w:rsidRPr="00395BBB" w:rsidRDefault="00BF2C8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30, 2025 - April 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B21D9C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2CD5C33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5B61059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0D7506A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C5A61F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9770C51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8ABDA0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9C62D0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F53CB0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4287AC0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D09BA08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6D0D003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D735C1B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D5E824C" w:rsidR="00BC664A" w:rsidRPr="00395BBB" w:rsidRDefault="00BF2C8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2C8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2C89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