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F0BA01" w:rsidR="00FC0766" w:rsidRPr="00395BBB" w:rsidRDefault="00FD29B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23, 2025 - March 29,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640D7E3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8DC2723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D42FC4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2970190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0F50CC5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0015E55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C499BB4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6DB0D01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AE69944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8E46C08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D8DE7A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1F6F510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7E6111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CDCBB97" w:rsidR="00BC664A" w:rsidRPr="00395BBB" w:rsidRDefault="00FD29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29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D29B8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