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DFBD47" w:rsidR="00736569" w:rsidRPr="001C4A37" w:rsidRDefault="005253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7, 2026 - June 13,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EC486A" w:rsid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2D41FB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512DF2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6B7D7AF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729D229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0DCC96D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8C2B164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5CBFA94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C56B12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F5EDE3E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938C50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696FD2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53F9B5E" w:rsidR="004A5242" w:rsidRDefault="005253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625FC83" w:rsidR="001C4A37" w:rsidRPr="001C4A37" w:rsidRDefault="005253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534B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