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37964F8" w:rsidR="00736569" w:rsidRPr="001C4A37" w:rsidRDefault="00AA4C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22, 2024 - January 28,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4FB625" w:rsid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135B7DD" w:rsidR="001C4A37" w:rsidRP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B0F88B" w:rsidR="004A5242" w:rsidRDefault="00AA4C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CA43F3F" w:rsidR="001C4A37" w:rsidRP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F8451B2" w:rsidR="004A5242" w:rsidRDefault="00AA4C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20447A4" w:rsidR="001C4A37" w:rsidRP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9A8264D" w:rsidR="004A5242" w:rsidRDefault="00AA4C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25B8132" w:rsidR="001C4A37" w:rsidRP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E7049AD" w:rsidR="004A5242" w:rsidRDefault="00AA4C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26C65A6" w:rsidR="001C4A37" w:rsidRP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97FF84" w:rsidR="004A5242" w:rsidRDefault="00AA4C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D396A67" w:rsidR="001C4A37" w:rsidRP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61A4F8" w:rsidR="004A5242" w:rsidRDefault="00AA4C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0D772DC" w:rsidR="001C4A37" w:rsidRPr="001C4A37" w:rsidRDefault="00AA4C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A4CE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