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C0B389" w:rsidR="00736569" w:rsidRPr="001C4A37" w:rsidRDefault="000568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13, 2023 - March 19,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C086CBC" w:rsid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4C9F034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B344885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C1C8291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EFA556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C0ED7AE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C88AF3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9B24544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DF02E4D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481D56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4B691A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1C0B1BC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389D239" w:rsidR="004A5242" w:rsidRDefault="000568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F4F4782" w:rsidR="001C4A37" w:rsidRPr="001C4A37" w:rsidRDefault="000568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684F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