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AC38239" w:rsidR="00736569" w:rsidRPr="001C4A37" w:rsidRDefault="000F28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20, 2020 - April 26,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A065253" w:rsidR="001C4A37" w:rsidRDefault="000F2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800899C" w:rsidR="001C4A37" w:rsidRPr="001C4A37" w:rsidRDefault="000F2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696FE95" w:rsidR="004A5242" w:rsidRDefault="000F2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D709528" w:rsidR="001C4A37" w:rsidRPr="001C4A37" w:rsidRDefault="000F2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2ACDCAD" w:rsidR="004A5242" w:rsidRDefault="000F2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B1EDBB6" w:rsidR="001C4A37" w:rsidRPr="001C4A37" w:rsidRDefault="000F2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0F814A" w:rsidR="004A5242" w:rsidRDefault="000F2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B015F6C" w:rsidR="001C4A37" w:rsidRPr="001C4A37" w:rsidRDefault="000F2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C8EF25" w:rsidR="004A5242" w:rsidRDefault="000F2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7F93E9" w:rsidR="001C4A37" w:rsidRPr="001C4A37" w:rsidRDefault="000F2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D51397C" w:rsidR="004A5242" w:rsidRDefault="000F2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91D46C5" w:rsidR="001C4A37" w:rsidRPr="001C4A37" w:rsidRDefault="000F2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EC1C6B" w:rsidR="004A5242" w:rsidRDefault="000F2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4DC5536" w:rsidR="001C4A37" w:rsidRPr="001C4A37" w:rsidRDefault="000F2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F28BA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