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9102A11" w:rsidR="004A5242" w:rsidRPr="004A5242" w:rsidRDefault="00CF66C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25, 2026 - May 31,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8A0C2E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B1217E9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053394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42CC52C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620710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31C3109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66174F5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54C5B72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C3669DD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3BA4D8F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517881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A1C6067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B5084D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2D94F7F" w:rsidR="004A5242" w:rsidRPr="004A5242" w:rsidRDefault="00CF66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F66C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F66C1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