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8B6DEF" w:rsidR="004A5242" w:rsidRPr="004A5242" w:rsidRDefault="00A338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25, 2025 - May 31,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6E2BBE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FEEE11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EB106C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DCB55DA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2A38AD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BBEBAA9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E02485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EF98DC7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842F5E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C0CE4B9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005CB3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86444E6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64A23E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203C29" w:rsidR="004A5242" w:rsidRPr="004A5242" w:rsidRDefault="00A33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3385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33852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