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51F669" w:rsidR="004A5242" w:rsidRPr="004A5242" w:rsidRDefault="00F458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23, 2025 - March 29,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C14F56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28B1222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52AF60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4F07D2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266BAC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37AC0FC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FCAE7D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4A2481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8FB833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AA7ADC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32B7FB0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165D515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9CE538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420A31A" w:rsidR="004A5242" w:rsidRPr="004A5242" w:rsidRDefault="00F458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458C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