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9DC076" w:rsidR="004A5242" w:rsidRPr="004A5242" w:rsidRDefault="00EC04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5, 2022 - December 11,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BB50C8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2052E2E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2EF1E3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FA665BA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C0E1A8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14870BC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7CA68C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6A53F2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B3B5ED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F0788A3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8A5430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D73182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9F41F49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4D57D28" w:rsidR="004A5242" w:rsidRPr="004A5242" w:rsidRDefault="00EC04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C04E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