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147C04" w:rsidR="00167098" w:rsidRPr="00167098" w:rsidRDefault="004373E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27, 2027 - July 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3D616E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A4EA826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CE4017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5879C6C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F9F799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02FF80D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DE74E5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8A573FA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02850F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23C617B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34CB005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9D51CC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9E0E944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5638CB4" w:rsidR="00167098" w:rsidRPr="00167098" w:rsidRDefault="004373E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373E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373E8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