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EB5BC64" w:rsidR="00167098" w:rsidRPr="00167098" w:rsidRDefault="004B43C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11, 2026 - May 17,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70F078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5397D38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B74AAD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1CB9C05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F75A433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603FB6C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BCBB39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539CE42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3B004AB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F2A9A71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3B5642C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705DD13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9038499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B16E64" w:rsidR="00167098" w:rsidRPr="00167098" w:rsidRDefault="004B43C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B43C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B43C8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