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52D6E2" w:rsidR="00167098" w:rsidRPr="00167098" w:rsidRDefault="00DC0A2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24, 2025 - March 2,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B014C72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2167353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3390305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DFDB5D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92C1292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1C0D7F2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7A82566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649E012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73FC15B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D268AC8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5F17441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8EC22D0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D7400E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8596745" w:rsidR="00167098" w:rsidRPr="00167098" w:rsidRDefault="00DC0A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C0A2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C0A2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