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F8B32E" w:rsidR="00167098" w:rsidRPr="00167098" w:rsidRDefault="000E2BD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28, 2024 - May 4,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08BC38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585B187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22C7B35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721EB4C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F150909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2E15CEC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7C6377B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59206B0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0299B61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9A00157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7FD5517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D538E8A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92C0EF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FB219B9" w:rsidR="00167098" w:rsidRPr="00167098" w:rsidRDefault="000E2B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E2BD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0E2BD8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