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C10BB5D" w:rsidR="00167098" w:rsidRPr="00167098" w:rsidRDefault="00BC3CA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16, 2020 - March 22,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00F56F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24A0D70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4F1314B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7EC3941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FE9A51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5B049B8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FAE0983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8A2A8C6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C047786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DC632FE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A5A0E96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66FB991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B33265F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8492466" w:rsidR="00167098" w:rsidRPr="00167098" w:rsidRDefault="00BC3C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C3CA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C3CA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