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DA04AE2" w:rsidR="00F22408" w:rsidRPr="00AE06B0" w:rsidRDefault="00113BC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23, 2026 - March 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EBC5A42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FBD4004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6B094BA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9D14B16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BB8F6B5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0EF382A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E6EF4F2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2C11C09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AD2B5A9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04EE946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71F9DA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C34CB2A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39183B7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CC412AB" w:rsidR="00AE06B0" w:rsidRPr="00AE06B0" w:rsidRDefault="00113B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13BC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13BCB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