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B96A56" w:rsidR="00C23C04" w:rsidRDefault="001F2F7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20, 2027 - December 26,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1D30B9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153670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78BBE2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CD3FF3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C080FCA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5073103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2A1DD8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40BA58D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20CC66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CA83378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A59334E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8CAC2AB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4B5379" w:rsidR="00BD75D0" w:rsidRPr="005718BD" w:rsidRDefault="001F2F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5FD809" w:rsidR="00C315FD" w:rsidRPr="005478FF" w:rsidRDefault="001F2F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2F7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2F73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