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623E0A3" w:rsidR="00C23C04" w:rsidRDefault="00E568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11, 2027 - April 17,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457D1A3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B4A7CD1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449EAA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F6EF74C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4E0EAF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34BB642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9B4D91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F69DAA3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DABCDC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9DDE259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FD514C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6C9BFF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E7BE8A4" w:rsidR="00BD75D0" w:rsidRPr="005718BD" w:rsidRDefault="00E56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9D43926" w:rsidR="00C315FD" w:rsidRPr="005478FF" w:rsidRDefault="00E56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68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568F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