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710AC6" w:rsidR="00C23C04" w:rsidRDefault="00177A4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12, 2027 - April 18,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747EDB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1B9DF85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B81620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5F6DA35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2E0893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B744470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6ACBB53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62E35F1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C19873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A3FD878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F9B5833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CE132A3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85B696" w:rsidR="00BD75D0" w:rsidRPr="005718BD" w:rsidRDefault="00177A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9AE9229" w:rsidR="00C315FD" w:rsidRPr="005478FF" w:rsidRDefault="00177A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7A4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77A4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