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733B41" w:rsidR="002E6009" w:rsidRPr="002E6009" w:rsidRDefault="004A22F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31, 2027 - November 6,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A4C3D81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7BF768F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91B453B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248DB41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F8D0ED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F08B88D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EA6ED0D" w:rsidR="002E6009" w:rsidRPr="002E6009" w:rsidRDefault="004A22F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0FABD5" w:rsidR="00BC664A" w:rsidRPr="002E6009" w:rsidRDefault="004A22F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83E884B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CAC5DDB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FF2B240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71F02AA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965F74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58B0ED5" w:rsidR="00BC664A" w:rsidRPr="002E6009" w:rsidRDefault="004A22F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A22F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A22F7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