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53A520" w:rsidR="002E6009" w:rsidRPr="002E6009" w:rsidRDefault="006C377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18, 2027 - October 24,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6EF017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42F9D25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BB0F64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4A53A2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F15E103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AFCF2C4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B38FF1" w:rsidR="002E6009" w:rsidRPr="002E6009" w:rsidRDefault="006C377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CBC1A8B" w:rsidR="00BC664A" w:rsidRPr="002E6009" w:rsidRDefault="006C377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6076D2D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9A492E7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F48F82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F31168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684F69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F33E133" w:rsidR="00BC664A" w:rsidRPr="002E6009" w:rsidRDefault="006C377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C377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C3779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