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DE77C0" w:rsidR="002E6009" w:rsidRPr="002E6009" w:rsidRDefault="00796C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1, 2027 - February 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F6994C5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F94E60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740D29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C0BFB38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10315D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9F7EE4C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887189" w:rsidR="002E6009" w:rsidRPr="002E6009" w:rsidRDefault="00796C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350559" w:rsidR="00BC664A" w:rsidRPr="002E6009" w:rsidRDefault="00796C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D707EA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493C0E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C4A6E6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A0FBF89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5A77B9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D549430" w:rsidR="00BC664A" w:rsidRPr="002E6009" w:rsidRDefault="00796C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6C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6C7D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