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4AF8F5" w:rsidR="002E6009" w:rsidRPr="002E6009" w:rsidRDefault="006E044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25, 2027 - January 31,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55FB9E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109455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C06DE4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32AEB5F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E1037C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B95E680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A768CA" w:rsidR="002E6009" w:rsidRPr="002E6009" w:rsidRDefault="006E044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2793D4" w:rsidR="00BC664A" w:rsidRPr="002E6009" w:rsidRDefault="006E044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875A47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5B6A0C9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F9661F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CDBD59D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BC7C8F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5B4B98" w:rsidR="00BC664A" w:rsidRPr="002E6009" w:rsidRDefault="006E0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E044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E044A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