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F2E0044" w:rsidR="002E6009" w:rsidRPr="002E6009" w:rsidRDefault="00C135D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20, 2026 - April 26,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1A22FC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1EABE8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4FFB0F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23E3E42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159F02E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52013A8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97D252" w:rsidR="002E6009" w:rsidRPr="002E6009" w:rsidRDefault="00C135D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45DF3C2" w:rsidR="00BC664A" w:rsidRPr="002E6009" w:rsidRDefault="00C135D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369EA5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11461FB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4D090F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AFA6187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3EE71E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E87A1C1" w:rsidR="00BC664A" w:rsidRPr="002E6009" w:rsidRDefault="00C135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135D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135D3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