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B4987B" w:rsidR="002E6009" w:rsidRPr="002E6009" w:rsidRDefault="0085304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20, 2024 - May 26,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9304D1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20D52C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8B8C3C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30BCEE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361C46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4741C0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9ED450" w:rsidR="002E6009" w:rsidRPr="002E6009" w:rsidRDefault="0085304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E353EA" w:rsidR="00BC664A" w:rsidRPr="002E6009" w:rsidRDefault="0085304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9A946F5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AAC628E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84CDFC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81A293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0887B8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C10D44" w:rsidR="00BC664A" w:rsidRPr="002E6009" w:rsidRDefault="008530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5304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5304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