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FF68B1" w:rsidR="002E6009" w:rsidRPr="002E6009" w:rsidRDefault="00AC06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4, 2024 - March 10,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848650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2A67AC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FCF8AA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5C385CA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28E1A9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353174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15679E" w:rsidR="002E6009" w:rsidRPr="002E6009" w:rsidRDefault="00AC06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AFCAD41" w:rsidR="00BC664A" w:rsidRPr="002E6009" w:rsidRDefault="00AC06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ED9C42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A45631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84A5BB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60CD384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EB7504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EE013E" w:rsidR="00BC664A" w:rsidRPr="002E6009" w:rsidRDefault="00AC06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C06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C062E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