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C85001" w:rsidR="002E6009" w:rsidRPr="002E6009" w:rsidRDefault="002B115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21, 2024 - January 27,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F2D26E3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F2AAED6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518D0C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397E2F1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80A9FE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56753F5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D7832F" w:rsidR="002E6009" w:rsidRPr="002E6009" w:rsidRDefault="002B115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2355047" w:rsidR="00BC664A" w:rsidRPr="002E6009" w:rsidRDefault="002B115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4ABB5F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A8D41E7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2CFDE0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3E905E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E3728C1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898528C" w:rsidR="00BC664A" w:rsidRPr="002E6009" w:rsidRDefault="002B115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B115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B115F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