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5D8024" w:rsidR="002E6009" w:rsidRPr="002E6009" w:rsidRDefault="00C50B6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10, 2022 - January 16,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5FAFC6C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F11A6C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64C1D1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6FB2B1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B91E31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81B8BBD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A55FCC" w:rsidR="002E6009" w:rsidRPr="002E6009" w:rsidRDefault="00C50B6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AC78CE" w:rsidR="00BC664A" w:rsidRPr="002E6009" w:rsidRDefault="00C50B6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946E25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D0D214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B5679F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7F23CEF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4A5114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6A6BFC2" w:rsidR="00BC664A" w:rsidRPr="002E6009" w:rsidRDefault="00C50B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50B6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50B6B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