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9EA8F4" w:rsidR="002E6009" w:rsidRPr="002E6009" w:rsidRDefault="004C357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23, 2020 - March 29,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CDE089B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C8A23D2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6516AA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DA1CF29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CC68A3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AB623F9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F102867" w:rsidR="002E6009" w:rsidRPr="002E6009" w:rsidRDefault="004C357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8CFFF8E" w:rsidR="00BC664A" w:rsidRPr="002E6009" w:rsidRDefault="004C357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F9F3C6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32DC2D7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95B0F4D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FFEEA62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C06DA46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7C41EC9" w:rsidR="00BC664A" w:rsidRPr="002E6009" w:rsidRDefault="004C3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C357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C357E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