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11BAB17" w:rsidR="002E6009" w:rsidRPr="002E6009" w:rsidRDefault="00FA2CA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10, 2020 - February 16,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C0DE76C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DB01E5C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5639CF9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6C935AF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92B77CD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2715286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4D52927" w:rsidR="002E6009" w:rsidRPr="002E6009" w:rsidRDefault="00FA2CA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6F5AC51" w:rsidR="00BC664A" w:rsidRPr="002E6009" w:rsidRDefault="00FA2CA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762E8AB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423303D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E17C72D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5826986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BB8FE31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ED49713" w:rsidR="00BC664A" w:rsidRPr="002E6009" w:rsidRDefault="00FA2C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A2CA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A2CAE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