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5A1607B" w:rsidR="002E6009" w:rsidRPr="002E6009" w:rsidRDefault="00E43F8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29, 2019 - August 4,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200B7D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683B3BA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19A645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645A94D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888650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B8D260B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5597E6F" w:rsidR="002E6009" w:rsidRPr="002E6009" w:rsidRDefault="00E43F8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2A76F16" w:rsidR="00BC664A" w:rsidRPr="002E6009" w:rsidRDefault="00E43F8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A939C36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E91BEDF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490BEC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8131460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FB5C3A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9A0E3C4" w:rsidR="00BC664A" w:rsidRPr="002E6009" w:rsidRDefault="00E43F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43F8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3F83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